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2" w:rsidRPr="002447D7" w:rsidRDefault="00A44D32" w:rsidP="00A44D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 w:rsidRPr="002447D7">
        <w:rPr>
          <w:rFonts w:eastAsia="Times New Roman" w:cs="Times New Roman"/>
          <w:sz w:val="24"/>
          <w:szCs w:val="24"/>
          <w:lang w:val="en-IE" w:eastAsia="en-IE"/>
        </w:rPr>
        <w:t xml:space="preserve">This role provides an excellent opportunity for successful candidates to work with one of the South East's </w:t>
      </w:r>
      <w:r w:rsidR="008B150F" w:rsidRPr="002447D7">
        <w:rPr>
          <w:rFonts w:eastAsia="Times New Roman" w:cs="Times New Roman"/>
          <w:sz w:val="24"/>
          <w:szCs w:val="24"/>
          <w:lang w:val="en-IE" w:eastAsia="en-IE"/>
        </w:rPr>
        <w:t>most progressive companies</w:t>
      </w:r>
      <w:r w:rsidRPr="002447D7">
        <w:rPr>
          <w:rFonts w:eastAsia="Times New Roman" w:cs="Times New Roman"/>
          <w:sz w:val="24"/>
          <w:szCs w:val="24"/>
          <w:lang w:val="en-IE" w:eastAsia="en-IE"/>
        </w:rPr>
        <w:t xml:space="preserve">. The role involves </w:t>
      </w:r>
      <w:r w:rsidR="00F912E8">
        <w:rPr>
          <w:rFonts w:eastAsia="Times New Roman" w:cs="Times New Roman"/>
          <w:sz w:val="24"/>
          <w:szCs w:val="24"/>
          <w:lang w:val="en-IE" w:eastAsia="en-IE"/>
        </w:rPr>
        <w:t xml:space="preserve">inbound and </w:t>
      </w:r>
      <w:r w:rsidRPr="002447D7">
        <w:rPr>
          <w:rFonts w:eastAsia="Times New Roman" w:cs="Times New Roman"/>
          <w:sz w:val="24"/>
          <w:szCs w:val="24"/>
          <w:lang w:val="en-IE" w:eastAsia="en-IE"/>
        </w:rPr>
        <w:t xml:space="preserve">outbound </w:t>
      </w:r>
      <w:r w:rsidR="00763D72" w:rsidRPr="002447D7">
        <w:rPr>
          <w:rFonts w:eastAsia="Times New Roman" w:cs="Times New Roman"/>
          <w:sz w:val="24"/>
          <w:szCs w:val="24"/>
          <w:lang w:val="en-IE" w:eastAsia="en-IE"/>
        </w:rPr>
        <w:t xml:space="preserve">telemarketing </w:t>
      </w:r>
      <w:r w:rsidRPr="002447D7">
        <w:rPr>
          <w:rFonts w:eastAsia="Times New Roman" w:cs="Times New Roman"/>
          <w:sz w:val="24"/>
          <w:szCs w:val="24"/>
          <w:lang w:val="en-IE" w:eastAsia="en-IE"/>
        </w:rPr>
        <w:t xml:space="preserve">activities to assist with </w:t>
      </w:r>
      <w:r w:rsidR="00763D72" w:rsidRPr="002447D7">
        <w:rPr>
          <w:rFonts w:eastAsia="Times New Roman" w:cs="Times New Roman"/>
          <w:sz w:val="24"/>
          <w:szCs w:val="24"/>
          <w:lang w:val="en-IE" w:eastAsia="en-IE"/>
        </w:rPr>
        <w:t xml:space="preserve">market research, sales </w:t>
      </w:r>
      <w:r w:rsidRPr="002447D7">
        <w:rPr>
          <w:rFonts w:eastAsia="Times New Roman" w:cs="Times New Roman"/>
          <w:sz w:val="24"/>
          <w:szCs w:val="24"/>
          <w:lang w:val="en-IE" w:eastAsia="en-IE"/>
        </w:rPr>
        <w:t>and lead generation campaigns on behalf of some of the world's leading technology companies.</w:t>
      </w:r>
    </w:p>
    <w:p w:rsidR="00E7696A" w:rsidRPr="002447D7" w:rsidRDefault="002544B5" w:rsidP="00E7696A">
      <w:pPr>
        <w:pStyle w:val="NormalWeb"/>
        <w:rPr>
          <w:rFonts w:asciiTheme="minorHAnsi" w:hAnsiTheme="minorHAnsi"/>
          <w:b/>
          <w:color w:val="FF4C00"/>
        </w:rPr>
      </w:pPr>
      <w:r>
        <w:rPr>
          <w:rFonts w:asciiTheme="minorHAnsi" w:hAnsiTheme="minorHAnsi"/>
          <w:b/>
          <w:color w:val="FF4C00"/>
        </w:rPr>
        <w:t>Role duties will include</w:t>
      </w:r>
      <w:r w:rsidR="00E7696A">
        <w:rPr>
          <w:rFonts w:asciiTheme="minorHAnsi" w:hAnsiTheme="minorHAnsi"/>
          <w:b/>
          <w:color w:val="FF4C00"/>
        </w:rPr>
        <w:t>:</w:t>
      </w:r>
      <w:bookmarkStart w:id="0" w:name="_GoBack"/>
      <w:bookmarkEnd w:id="0"/>
    </w:p>
    <w:p w:rsidR="00E7696A" w:rsidRDefault="00982C7B" w:rsidP="00E7696A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Representing some of the </w:t>
      </w:r>
      <w:r w:rsidR="005434FA">
        <w:rPr>
          <w:rFonts w:asciiTheme="minorHAnsi" w:hAnsiTheme="minorHAnsi"/>
        </w:rPr>
        <w:t>world’s</w:t>
      </w:r>
      <w:r>
        <w:rPr>
          <w:rFonts w:asciiTheme="minorHAnsi" w:hAnsiTheme="minorHAnsi"/>
        </w:rPr>
        <w:t xml:space="preserve"> leading technology firms by conducting</w:t>
      </w:r>
      <w:r w:rsidR="003E2DFB">
        <w:rPr>
          <w:rFonts w:asciiTheme="minorHAnsi" w:hAnsiTheme="minorHAnsi"/>
        </w:rPr>
        <w:t xml:space="preserve"> </w:t>
      </w:r>
      <w:r w:rsidR="002544B5">
        <w:rPr>
          <w:rFonts w:asciiTheme="minorHAnsi" w:hAnsiTheme="minorHAnsi"/>
        </w:rPr>
        <w:t xml:space="preserve">outbound and inbound marketing and telemarketing campaigns. </w:t>
      </w:r>
    </w:p>
    <w:p w:rsidR="00CE349E" w:rsidRDefault="00CE349E" w:rsidP="00E7696A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Interviewing business and IT decision makers in corporations right across Europe. </w:t>
      </w:r>
    </w:p>
    <w:p w:rsidR="00505711" w:rsidRDefault="002B3D16" w:rsidP="00505711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Identifying and qualifying new sales opportunities for our clients via email, social media, digital marketing and telephone communications. </w:t>
      </w:r>
    </w:p>
    <w:p w:rsidR="00952876" w:rsidRDefault="00E726FD" w:rsidP="0095287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Conducting </w:t>
      </w:r>
      <w:r w:rsidR="002E1728">
        <w:rPr>
          <w:rFonts w:asciiTheme="minorHAnsi" w:hAnsiTheme="minorHAnsi"/>
        </w:rPr>
        <w:t xml:space="preserve">market survey campaigns on behalf of a range of clients, including leading companies in the medical technology sector. </w:t>
      </w:r>
    </w:p>
    <w:p w:rsidR="00982C7B" w:rsidRDefault="00BF733B" w:rsidP="0095287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952876">
        <w:rPr>
          <w:rFonts w:asciiTheme="minorHAnsi" w:hAnsiTheme="minorHAnsi"/>
        </w:rPr>
        <w:t xml:space="preserve">Involved in </w:t>
      </w:r>
      <w:r w:rsidR="005434FA" w:rsidRPr="00952876">
        <w:rPr>
          <w:rFonts w:asciiTheme="minorHAnsi" w:hAnsiTheme="minorHAnsi"/>
        </w:rPr>
        <w:t>digital marketing initiatives including Social Media Campaigns</w:t>
      </w:r>
      <w:r w:rsidR="00CA09D7">
        <w:rPr>
          <w:rFonts w:asciiTheme="minorHAnsi" w:hAnsiTheme="minorHAnsi"/>
        </w:rPr>
        <w:t>.</w:t>
      </w:r>
    </w:p>
    <w:p w:rsidR="00CA09D7" w:rsidRPr="00952876" w:rsidRDefault="00CA09D7" w:rsidP="0095287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of leading CRM, Survey and Market Research solutions</w:t>
      </w:r>
      <w:r w:rsidR="00E70F0C">
        <w:rPr>
          <w:rFonts w:asciiTheme="minorHAnsi" w:hAnsiTheme="minorHAnsi"/>
        </w:rPr>
        <w:t xml:space="preserve">. </w:t>
      </w:r>
    </w:p>
    <w:p w:rsidR="00B6687A" w:rsidRPr="002447D7" w:rsidRDefault="00283A91" w:rsidP="00982C7B">
      <w:pPr>
        <w:pStyle w:val="NormalWeb"/>
        <w:rPr>
          <w:rFonts w:asciiTheme="minorHAnsi" w:hAnsiTheme="minorHAnsi"/>
          <w:b/>
          <w:color w:val="FF4C00"/>
        </w:rPr>
      </w:pPr>
      <w:r w:rsidRPr="002447D7">
        <w:rPr>
          <w:rFonts w:asciiTheme="minorHAnsi" w:hAnsiTheme="minorHAnsi"/>
          <w:b/>
          <w:color w:val="FF4C00"/>
        </w:rPr>
        <w:t>The ideal candidate will have</w:t>
      </w:r>
    </w:p>
    <w:p w:rsidR="002447D7" w:rsidRDefault="00F912E8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English</w:t>
      </w:r>
      <w:r w:rsidR="00D42873" w:rsidRPr="002447D7">
        <w:rPr>
          <w:rFonts w:asciiTheme="minorHAnsi" w:hAnsiTheme="minorHAnsi"/>
        </w:rPr>
        <w:t xml:space="preserve"> as a first language</w:t>
      </w:r>
      <w:r w:rsidR="00B6687A" w:rsidRPr="002447D7">
        <w:rPr>
          <w:rFonts w:asciiTheme="minorHAnsi" w:hAnsiTheme="minorHAnsi"/>
        </w:rPr>
        <w:t xml:space="preserve"> </w:t>
      </w:r>
    </w:p>
    <w:p w:rsidR="002447D7" w:rsidRDefault="00B6687A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2447D7">
        <w:rPr>
          <w:rFonts w:asciiTheme="minorHAnsi" w:hAnsiTheme="minorHAnsi"/>
        </w:rPr>
        <w:t>Ideally</w:t>
      </w:r>
      <w:r w:rsidR="002415BA">
        <w:rPr>
          <w:rFonts w:asciiTheme="minorHAnsi" w:hAnsiTheme="minorHAnsi"/>
        </w:rPr>
        <w:t>, but not required:</w:t>
      </w:r>
      <w:r w:rsidRPr="002447D7">
        <w:rPr>
          <w:rFonts w:asciiTheme="minorHAnsi" w:hAnsiTheme="minorHAnsi"/>
        </w:rPr>
        <w:t xml:space="preserve"> sales experience or customer service experience</w:t>
      </w:r>
    </w:p>
    <w:p w:rsidR="002447D7" w:rsidRDefault="00B6687A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2447D7">
        <w:rPr>
          <w:rFonts w:asciiTheme="minorHAnsi" w:hAnsiTheme="minorHAnsi"/>
        </w:rPr>
        <w:t>Positive attitude and ability to learn</w:t>
      </w:r>
    </w:p>
    <w:p w:rsidR="002447D7" w:rsidRDefault="00CA09D7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Personable manner and g</w:t>
      </w:r>
      <w:r w:rsidR="00B6687A" w:rsidRPr="002447D7">
        <w:rPr>
          <w:rFonts w:asciiTheme="minorHAnsi" w:hAnsiTheme="minorHAnsi"/>
        </w:rPr>
        <w:t>ood communication skills</w:t>
      </w:r>
    </w:p>
    <w:p w:rsidR="002447D7" w:rsidRDefault="00B6687A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2447D7">
        <w:rPr>
          <w:rFonts w:asciiTheme="minorHAnsi" w:hAnsiTheme="minorHAnsi"/>
        </w:rPr>
        <w:t>Good time management skills</w:t>
      </w:r>
    </w:p>
    <w:p w:rsidR="002447D7" w:rsidRDefault="00B6687A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2447D7">
        <w:rPr>
          <w:rFonts w:asciiTheme="minorHAnsi" w:hAnsiTheme="minorHAnsi"/>
        </w:rPr>
        <w:t>Good computer skills</w:t>
      </w:r>
    </w:p>
    <w:p w:rsidR="00B6687A" w:rsidRDefault="00B6687A" w:rsidP="002447D7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2447D7">
        <w:rPr>
          <w:rFonts w:asciiTheme="minorHAnsi" w:hAnsiTheme="minorHAnsi"/>
        </w:rPr>
        <w:t>Good report writing skills</w:t>
      </w:r>
    </w:p>
    <w:p w:rsidR="00783EA6" w:rsidRPr="002447D7" w:rsidRDefault="00783EA6" w:rsidP="00783E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 w:rsidRPr="002447D7">
        <w:rPr>
          <w:rFonts w:eastAsia="Times New Roman" w:cs="Times New Roman"/>
          <w:sz w:val="24"/>
          <w:szCs w:val="24"/>
          <w:lang w:val="en-IE" w:eastAsia="en-IE"/>
        </w:rPr>
        <w:t>At Maven TM we are all about offering the best service we can for our clients in a very professional manner. But that does not mean that we can’t have fun while we are doing it.</w:t>
      </w:r>
      <w:r w:rsidR="00123538" w:rsidRPr="002447D7">
        <w:rPr>
          <w:rFonts w:eastAsia="Times New Roman" w:cs="Times New Roman"/>
          <w:sz w:val="24"/>
          <w:szCs w:val="24"/>
          <w:lang w:val="en-IE" w:eastAsia="en-IE"/>
        </w:rPr>
        <w:t xml:space="preserve"> You will receive</w:t>
      </w:r>
      <w:r w:rsidR="00017E70" w:rsidRPr="002447D7">
        <w:rPr>
          <w:rFonts w:eastAsia="Times New Roman" w:cs="Times New Roman"/>
          <w:sz w:val="24"/>
          <w:szCs w:val="24"/>
          <w:lang w:val="en-IE" w:eastAsia="en-IE"/>
        </w:rPr>
        <w:t xml:space="preserve"> plenty of opportunities for growth, training and development, including:</w:t>
      </w:r>
    </w:p>
    <w:p w:rsidR="006E0255" w:rsidRPr="002447D7" w:rsidRDefault="00017E70" w:rsidP="003711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 w:rsidRPr="002447D7">
        <w:rPr>
          <w:rFonts w:eastAsia="Times New Roman" w:cs="Times New Roman"/>
          <w:sz w:val="24"/>
          <w:szCs w:val="24"/>
          <w:lang w:val="en-IE" w:eastAsia="en-IE"/>
        </w:rPr>
        <w:t xml:space="preserve">Regular performance bonuses. </w:t>
      </w:r>
    </w:p>
    <w:p w:rsidR="0085335C" w:rsidRPr="002447D7" w:rsidRDefault="00123538" w:rsidP="003711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 w:rsidRPr="002447D7">
        <w:rPr>
          <w:rFonts w:eastAsia="Times New Roman" w:cs="Times New Roman"/>
          <w:sz w:val="24"/>
          <w:szCs w:val="24"/>
          <w:lang w:val="en-IE" w:eastAsia="en-IE"/>
        </w:rPr>
        <w:t>Progression opportunities.</w:t>
      </w:r>
    </w:p>
    <w:p w:rsidR="00017E70" w:rsidRDefault="00123538" w:rsidP="003711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 w:rsidRPr="002447D7">
        <w:rPr>
          <w:rFonts w:eastAsia="Times New Roman" w:cs="Times New Roman"/>
          <w:sz w:val="24"/>
          <w:szCs w:val="24"/>
          <w:lang w:val="en-IE" w:eastAsia="en-IE"/>
        </w:rPr>
        <w:t>Training on a range of sales, marketing and technology areas.</w:t>
      </w:r>
    </w:p>
    <w:p w:rsidR="00587F0B" w:rsidRPr="00291452" w:rsidRDefault="00952876" w:rsidP="00587F0B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4C00"/>
          <w:sz w:val="24"/>
          <w:szCs w:val="24"/>
          <w:lang w:val="en-IE" w:eastAsia="en-IE"/>
        </w:rPr>
      </w:pPr>
      <w:r w:rsidRPr="00291452">
        <w:rPr>
          <w:rFonts w:eastAsia="Times New Roman" w:cs="Times New Roman"/>
          <w:b/>
          <w:color w:val="FF4C00"/>
          <w:sz w:val="24"/>
          <w:szCs w:val="24"/>
          <w:lang w:val="en-IE" w:eastAsia="en-IE"/>
        </w:rPr>
        <w:t>Remuneration Package</w:t>
      </w:r>
    </w:p>
    <w:p w:rsidR="00952876" w:rsidRDefault="00E70F0C" w:rsidP="00587F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IE" w:eastAsia="en-IE"/>
        </w:rPr>
      </w:pPr>
      <w:r>
        <w:rPr>
          <w:rFonts w:eastAsia="Times New Roman" w:cs="Times New Roman"/>
          <w:sz w:val="24"/>
          <w:szCs w:val="24"/>
          <w:lang w:val="en-IE" w:eastAsia="en-IE"/>
        </w:rPr>
        <w:t>Basic salaries starting</w:t>
      </w:r>
      <w:r w:rsidR="00952876">
        <w:rPr>
          <w:rFonts w:eastAsia="Times New Roman" w:cs="Times New Roman"/>
          <w:sz w:val="24"/>
          <w:szCs w:val="24"/>
          <w:lang w:val="en-IE" w:eastAsia="en-IE"/>
        </w:rPr>
        <w:t xml:space="preserve"> from €23,000 </w:t>
      </w:r>
      <w:proofErr w:type="spellStart"/>
      <w:r w:rsidR="00952876">
        <w:rPr>
          <w:rFonts w:eastAsia="Times New Roman" w:cs="Times New Roman"/>
          <w:sz w:val="24"/>
          <w:szCs w:val="24"/>
          <w:lang w:val="en-IE" w:eastAsia="en-IE"/>
        </w:rPr>
        <w:t>p.a</w:t>
      </w:r>
      <w:proofErr w:type="spellEnd"/>
      <w:r>
        <w:rPr>
          <w:rFonts w:eastAsia="Times New Roman" w:cs="Times New Roman"/>
          <w:sz w:val="24"/>
          <w:szCs w:val="24"/>
          <w:lang w:val="en-IE" w:eastAsia="en-IE"/>
        </w:rPr>
        <w:t>; OTE (uncapped) starting from €28,000 p.a.</w:t>
      </w:r>
    </w:p>
    <w:p w:rsidR="00C7658C" w:rsidRPr="00291452" w:rsidRDefault="00783EA6" w:rsidP="001F1167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</w:pPr>
      <w:r w:rsidRPr="00291452"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  <w:t>If you like to work hard and have fun while you are doing it, then make Maven TM your next career move.</w:t>
      </w:r>
      <w:r w:rsidR="00B6687A" w:rsidRPr="00291452"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  <w:t xml:space="preserve"> </w:t>
      </w:r>
      <w:r w:rsidR="002F1B4B" w:rsidRPr="00291452"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  <w:t xml:space="preserve">Send in your CV to </w:t>
      </w:r>
      <w:hyperlink r:id="rId7" w:history="1">
        <w:r w:rsidR="002F1B4B" w:rsidRPr="00291452">
          <w:rPr>
            <w:rFonts w:eastAsia="Times New Roman" w:cs="Times New Roman"/>
            <w:b/>
            <w:color w:val="00BCB8"/>
            <w:sz w:val="24"/>
            <w:szCs w:val="24"/>
            <w:lang w:val="en-IE" w:eastAsia="en-IE"/>
          </w:rPr>
          <w:t>Hr@maventm.com</w:t>
        </w:r>
      </w:hyperlink>
      <w:r w:rsidR="002F1B4B" w:rsidRPr="00291452"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  <w:t xml:space="preserve"> </w:t>
      </w:r>
      <w:r w:rsidR="00082EC2" w:rsidRPr="00291452">
        <w:rPr>
          <w:rFonts w:eastAsia="Times New Roman" w:cs="Times New Roman"/>
          <w:b/>
          <w:color w:val="00BCB8"/>
          <w:sz w:val="24"/>
          <w:szCs w:val="24"/>
          <w:lang w:val="en-IE" w:eastAsia="en-IE"/>
        </w:rPr>
        <w:t>or call +353 (0)59 918 6512</w:t>
      </w:r>
    </w:p>
    <w:sectPr w:rsidR="00C7658C" w:rsidRPr="0029145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BE" w:rsidRDefault="001908BE" w:rsidP="00EF4729">
      <w:pPr>
        <w:spacing w:after="0" w:line="240" w:lineRule="auto"/>
      </w:pPr>
      <w:r>
        <w:separator/>
      </w:r>
    </w:p>
  </w:endnote>
  <w:endnote w:type="continuationSeparator" w:id="0">
    <w:p w:rsidR="001908BE" w:rsidRDefault="001908BE" w:rsidP="00EF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BE" w:rsidRDefault="001908BE" w:rsidP="00EF4729">
      <w:pPr>
        <w:spacing w:after="0" w:line="240" w:lineRule="auto"/>
      </w:pPr>
      <w:r>
        <w:separator/>
      </w:r>
    </w:p>
  </w:footnote>
  <w:footnote w:type="continuationSeparator" w:id="0">
    <w:p w:rsidR="001908BE" w:rsidRDefault="001908BE" w:rsidP="00EF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2"/>
      <w:gridCol w:w="7315"/>
    </w:tblGrid>
    <w:tr w:rsidR="00ED5318" w:rsidTr="00283A91">
      <w:trPr>
        <w:trHeight w:val="1266"/>
      </w:trPr>
      <w:tc>
        <w:tcPr>
          <w:tcW w:w="3742" w:type="dxa"/>
        </w:tcPr>
        <w:p w:rsidR="00ED5318" w:rsidRDefault="00ED5318" w:rsidP="00ED5318">
          <w:pPr>
            <w:pStyle w:val="Head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1695238" cy="619048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66 16 Maven TM Logo positive RGB_small form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238" cy="6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5" w:type="dxa"/>
          <w:vAlign w:val="center"/>
        </w:tcPr>
        <w:p w:rsidR="00ED5318" w:rsidRPr="00283A91" w:rsidRDefault="00ED5318" w:rsidP="000630E8">
          <w:pPr>
            <w:spacing w:before="100" w:beforeAutospacing="1" w:after="100" w:afterAutospacing="1"/>
            <w:jc w:val="center"/>
            <w:rPr>
              <w:color w:val="00BCB8"/>
            </w:rPr>
          </w:pPr>
          <w:r w:rsidRPr="00283A91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>MAVEN TM is cur</w:t>
          </w:r>
          <w:r w:rsidR="00F912E8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>rently recruiting for an English</w:t>
          </w:r>
          <w:r w:rsidRPr="00283A91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>-speaking</w:t>
          </w:r>
          <w:r w:rsidR="000630E8" w:rsidRPr="00283A91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 xml:space="preserve"> </w:t>
          </w:r>
          <w:r w:rsidR="000630E8" w:rsidRPr="00291452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>Business</w:t>
          </w:r>
          <w:r w:rsidR="000630E8" w:rsidRPr="00283A91">
            <w:rPr>
              <w:rFonts w:eastAsia="Times New Roman" w:cs="Times New Roman"/>
              <w:b/>
              <w:color w:val="00BCB8"/>
              <w:sz w:val="36"/>
              <w:szCs w:val="24"/>
              <w:lang w:val="en-IE" w:eastAsia="en-IE"/>
            </w:rPr>
            <w:t xml:space="preserve"> Development Agent</w:t>
          </w:r>
        </w:p>
      </w:tc>
    </w:tr>
  </w:tbl>
  <w:p w:rsidR="00EF4729" w:rsidRPr="00ED5318" w:rsidRDefault="00EF4729" w:rsidP="00ED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F2D"/>
    <w:multiLevelType w:val="hybridMultilevel"/>
    <w:tmpl w:val="11FAFE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55D7E"/>
    <w:multiLevelType w:val="hybridMultilevel"/>
    <w:tmpl w:val="CF4080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32F87"/>
    <w:multiLevelType w:val="hybridMultilevel"/>
    <w:tmpl w:val="06EE5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6A4C"/>
    <w:multiLevelType w:val="hybridMultilevel"/>
    <w:tmpl w:val="43767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BD3"/>
    <w:multiLevelType w:val="hybridMultilevel"/>
    <w:tmpl w:val="67A6C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2D"/>
    <w:multiLevelType w:val="hybridMultilevel"/>
    <w:tmpl w:val="FE06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516E"/>
    <w:multiLevelType w:val="multilevel"/>
    <w:tmpl w:val="3D6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C3B40"/>
    <w:multiLevelType w:val="hybridMultilevel"/>
    <w:tmpl w:val="95102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jE0Mbc0MjM2MjBV0lEKTi0uzszPAykwrAUAuev6lywAAAA="/>
  </w:docVars>
  <w:rsids>
    <w:rsidRoot w:val="004C739C"/>
    <w:rsid w:val="00017E70"/>
    <w:rsid w:val="00032D0E"/>
    <w:rsid w:val="000630E8"/>
    <w:rsid w:val="00082EC2"/>
    <w:rsid w:val="00102C6B"/>
    <w:rsid w:val="00123538"/>
    <w:rsid w:val="001908BE"/>
    <w:rsid w:val="001E3B4B"/>
    <w:rsid w:val="001F1167"/>
    <w:rsid w:val="001F2E84"/>
    <w:rsid w:val="001F4147"/>
    <w:rsid w:val="00223458"/>
    <w:rsid w:val="00230672"/>
    <w:rsid w:val="00230FBA"/>
    <w:rsid w:val="002415BA"/>
    <w:rsid w:val="002447D7"/>
    <w:rsid w:val="00251448"/>
    <w:rsid w:val="002544B5"/>
    <w:rsid w:val="002806E6"/>
    <w:rsid w:val="00283A91"/>
    <w:rsid w:val="00285B14"/>
    <w:rsid w:val="00291452"/>
    <w:rsid w:val="002B0CD7"/>
    <w:rsid w:val="002B3D16"/>
    <w:rsid w:val="002E1728"/>
    <w:rsid w:val="002E797E"/>
    <w:rsid w:val="002F1B4B"/>
    <w:rsid w:val="00371127"/>
    <w:rsid w:val="00374125"/>
    <w:rsid w:val="003B7E75"/>
    <w:rsid w:val="003E2DFB"/>
    <w:rsid w:val="0040042B"/>
    <w:rsid w:val="00421A8C"/>
    <w:rsid w:val="004C739C"/>
    <w:rsid w:val="004F5B7B"/>
    <w:rsid w:val="00505711"/>
    <w:rsid w:val="005434FA"/>
    <w:rsid w:val="00574399"/>
    <w:rsid w:val="00587F0B"/>
    <w:rsid w:val="006269CC"/>
    <w:rsid w:val="00643DE7"/>
    <w:rsid w:val="006E0255"/>
    <w:rsid w:val="007255AF"/>
    <w:rsid w:val="00763D72"/>
    <w:rsid w:val="00783EA6"/>
    <w:rsid w:val="008367A9"/>
    <w:rsid w:val="0085335C"/>
    <w:rsid w:val="00862120"/>
    <w:rsid w:val="0089777D"/>
    <w:rsid w:val="008B150F"/>
    <w:rsid w:val="008D503F"/>
    <w:rsid w:val="00952876"/>
    <w:rsid w:val="00971FFF"/>
    <w:rsid w:val="00982C7B"/>
    <w:rsid w:val="00996001"/>
    <w:rsid w:val="009C54C9"/>
    <w:rsid w:val="00A145F8"/>
    <w:rsid w:val="00A177E3"/>
    <w:rsid w:val="00A44D32"/>
    <w:rsid w:val="00AD6B26"/>
    <w:rsid w:val="00B6687A"/>
    <w:rsid w:val="00BF733B"/>
    <w:rsid w:val="00CA09D7"/>
    <w:rsid w:val="00CD5141"/>
    <w:rsid w:val="00CE349E"/>
    <w:rsid w:val="00D42873"/>
    <w:rsid w:val="00D43DCE"/>
    <w:rsid w:val="00D53341"/>
    <w:rsid w:val="00D963F7"/>
    <w:rsid w:val="00E70F0C"/>
    <w:rsid w:val="00E726FD"/>
    <w:rsid w:val="00E7696A"/>
    <w:rsid w:val="00ED5318"/>
    <w:rsid w:val="00EF4729"/>
    <w:rsid w:val="00F912E8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4CA0F-A5BD-452F-91AC-E93A3CD9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">
    <w:name w:val="alternate"/>
    <w:basedOn w:val="Normal"/>
    <w:rsid w:val="0078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unhideWhenUsed/>
    <w:rsid w:val="0078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783EA6"/>
    <w:rPr>
      <w:b/>
      <w:bCs/>
    </w:rPr>
  </w:style>
  <w:style w:type="character" w:styleId="Hyperlink">
    <w:name w:val="Hyperlink"/>
    <w:basedOn w:val="DefaultParagraphFont"/>
    <w:uiPriority w:val="99"/>
    <w:unhideWhenUsed/>
    <w:rsid w:val="00B66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2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D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vent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cp:lastPrinted>2017-03-28T09:01:00Z</cp:lastPrinted>
  <dcterms:created xsi:type="dcterms:W3CDTF">2017-04-03T16:24:00Z</dcterms:created>
  <dcterms:modified xsi:type="dcterms:W3CDTF">2017-04-03T16:24:00Z</dcterms:modified>
</cp:coreProperties>
</file>